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B4" w:rsidRPr="00EE0683" w:rsidRDefault="00FD2DFB" w:rsidP="00035C0E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標楷體" w:cs="Arial"/>
          <w:b/>
          <w:sz w:val="28"/>
          <w:szCs w:val="28"/>
        </w:rPr>
        <w:t>主要國家</w:t>
      </w:r>
      <w:r>
        <w:rPr>
          <w:rFonts w:ascii="Arial" w:eastAsia="標楷體" w:hAnsi="標楷體" w:cs="Arial" w:hint="eastAsia"/>
          <w:b/>
          <w:sz w:val="28"/>
          <w:szCs w:val="28"/>
        </w:rPr>
        <w:t>電傳勞動</w:t>
      </w:r>
      <w:r>
        <w:rPr>
          <w:rFonts w:ascii="Arial" w:eastAsia="標楷體" w:hAnsi="標楷體" w:cs="Arial"/>
          <w:b/>
          <w:sz w:val="28"/>
          <w:szCs w:val="28"/>
        </w:rPr>
        <w:t>規</w:t>
      </w:r>
      <w:r>
        <w:rPr>
          <w:rFonts w:ascii="Arial" w:eastAsia="標楷體" w:hAnsi="標楷體" w:cs="Arial" w:hint="eastAsia"/>
          <w:b/>
          <w:sz w:val="28"/>
          <w:szCs w:val="28"/>
        </w:rPr>
        <w:t>範</w:t>
      </w:r>
    </w:p>
    <w:p w:rsidR="00035C0E" w:rsidRPr="00EE0683" w:rsidRDefault="00151509" w:rsidP="00035C0E">
      <w:pPr>
        <w:jc w:val="center"/>
        <w:rPr>
          <w:rFonts w:ascii="Arial" w:eastAsia="標楷體" w:hAnsi="Arial" w:cs="Arial"/>
        </w:rPr>
      </w:pPr>
      <w:r w:rsidRPr="00EE0683">
        <w:rPr>
          <w:rFonts w:ascii="Arial" w:eastAsia="標楷體" w:hAnsi="Arial" w:cs="Arial"/>
        </w:rPr>
        <w:t>2015</w:t>
      </w:r>
      <w:r w:rsidRPr="00EE0683">
        <w:rPr>
          <w:rFonts w:ascii="Arial" w:eastAsia="標楷體" w:hAnsi="標楷體" w:cs="Arial"/>
        </w:rPr>
        <w:t>年</w:t>
      </w:r>
      <w:r w:rsidR="00FD2DFB">
        <w:rPr>
          <w:rFonts w:ascii="Arial" w:eastAsia="標楷體" w:hAnsi="Arial" w:cs="Arial" w:hint="eastAsia"/>
        </w:rPr>
        <w:t>3</w:t>
      </w:r>
      <w:r w:rsidRPr="00EE0683">
        <w:rPr>
          <w:rFonts w:ascii="Arial" w:eastAsia="標楷體" w:hAnsi="標楷體" w:cs="Arial"/>
        </w:rPr>
        <w:t>月</w:t>
      </w:r>
      <w:r w:rsidR="00FD2DFB">
        <w:rPr>
          <w:rFonts w:ascii="Arial" w:eastAsia="標楷體" w:hAnsi="Arial" w:cs="Arial" w:hint="eastAsia"/>
        </w:rPr>
        <w:t>10</w:t>
      </w:r>
      <w:r w:rsidRPr="00EE0683">
        <w:rPr>
          <w:rFonts w:ascii="Arial" w:eastAsia="標楷體" w:hAnsi="標楷體" w:cs="Arial"/>
        </w:rPr>
        <w:t>日</w:t>
      </w:r>
    </w:p>
    <w:p w:rsidR="00035C0E" w:rsidRPr="00EE0683" w:rsidRDefault="00035C0E" w:rsidP="00035C0E">
      <w:pPr>
        <w:jc w:val="center"/>
        <w:rPr>
          <w:rFonts w:ascii="Arial" w:eastAsia="標楷體" w:hAnsi="Arial" w:cs="Arial"/>
        </w:rPr>
      </w:pPr>
    </w:p>
    <w:tbl>
      <w:tblPr>
        <w:tblStyle w:val="ac"/>
        <w:tblW w:w="14283" w:type="dxa"/>
        <w:tblLayout w:type="fixed"/>
        <w:tblLook w:val="04A0"/>
      </w:tblPr>
      <w:tblGrid>
        <w:gridCol w:w="1223"/>
        <w:gridCol w:w="3705"/>
        <w:gridCol w:w="9355"/>
      </w:tblGrid>
      <w:tr w:rsidR="00FD2DFB" w:rsidRPr="00EE0683" w:rsidTr="0021790C">
        <w:tc>
          <w:tcPr>
            <w:tcW w:w="1223" w:type="dxa"/>
            <w:shd w:val="clear" w:color="auto" w:fill="FFC000"/>
          </w:tcPr>
          <w:p w:rsidR="00FD2DFB" w:rsidRPr="00EE0683" w:rsidRDefault="00FD2DFB" w:rsidP="00035C0E">
            <w:pPr>
              <w:jc w:val="center"/>
              <w:rPr>
                <w:rFonts w:ascii="Arial" w:eastAsia="標楷體" w:hAnsi="Arial" w:cs="Arial"/>
                <w:b/>
              </w:rPr>
            </w:pPr>
            <w:r w:rsidRPr="00EE0683">
              <w:rPr>
                <w:rFonts w:ascii="Arial" w:eastAsia="標楷體" w:hAnsi="標楷體" w:cs="Arial"/>
                <w:b/>
              </w:rPr>
              <w:t>國家</w:t>
            </w:r>
          </w:p>
        </w:tc>
        <w:tc>
          <w:tcPr>
            <w:tcW w:w="3705" w:type="dxa"/>
            <w:shd w:val="clear" w:color="auto" w:fill="FFC000"/>
          </w:tcPr>
          <w:p w:rsidR="00FD2DFB" w:rsidRPr="00EE0683" w:rsidRDefault="00FD2DFB" w:rsidP="00035C0E">
            <w:pPr>
              <w:jc w:val="center"/>
              <w:rPr>
                <w:rFonts w:ascii="Arial" w:eastAsia="標楷體" w:hAnsi="Arial" w:cs="Arial"/>
                <w:b/>
              </w:rPr>
            </w:pPr>
            <w:r w:rsidRPr="00EE0683">
              <w:rPr>
                <w:rFonts w:ascii="Arial" w:eastAsia="標楷體" w:hAnsi="標楷體" w:cs="Arial"/>
                <w:b/>
              </w:rPr>
              <w:t>規</w:t>
            </w:r>
            <w:r>
              <w:rPr>
                <w:rFonts w:ascii="Arial" w:eastAsia="標楷體" w:hAnsi="標楷體" w:cs="Arial" w:hint="eastAsia"/>
                <w:b/>
              </w:rPr>
              <w:t>範</w:t>
            </w:r>
            <w:r w:rsidR="00EF69A9">
              <w:rPr>
                <w:rFonts w:ascii="Arial" w:eastAsia="標楷體" w:hAnsi="標楷體" w:cs="Arial" w:hint="eastAsia"/>
                <w:b/>
              </w:rPr>
              <w:t>模式</w:t>
            </w:r>
          </w:p>
        </w:tc>
        <w:tc>
          <w:tcPr>
            <w:tcW w:w="9355" w:type="dxa"/>
            <w:shd w:val="clear" w:color="auto" w:fill="FFC000"/>
          </w:tcPr>
          <w:p w:rsidR="00FD2DFB" w:rsidRPr="00EE0683" w:rsidRDefault="00FD2DFB" w:rsidP="00035C0E">
            <w:pPr>
              <w:jc w:val="center"/>
              <w:rPr>
                <w:rFonts w:ascii="Arial" w:eastAsia="標楷體" w:hAnsi="Arial" w:cs="Arial"/>
                <w:b/>
              </w:rPr>
            </w:pPr>
            <w:r w:rsidRPr="00EE0683">
              <w:rPr>
                <w:rFonts w:ascii="Arial" w:eastAsia="標楷體" w:hAnsi="標楷體" w:cs="Arial"/>
                <w:b/>
              </w:rPr>
              <w:t>相關參考資料</w:t>
            </w:r>
            <w:r w:rsidR="00E901C9">
              <w:rPr>
                <w:rFonts w:ascii="Arial" w:eastAsia="標楷體" w:hAnsi="標楷體" w:cs="Arial" w:hint="eastAsia"/>
                <w:b/>
              </w:rPr>
              <w:t>(</w:t>
            </w:r>
            <w:r w:rsidR="00E901C9">
              <w:rPr>
                <w:rFonts w:ascii="Arial" w:eastAsia="標楷體" w:hAnsi="標楷體" w:cs="Arial" w:hint="eastAsia"/>
                <w:b/>
              </w:rPr>
              <w:t>例</w:t>
            </w:r>
            <w:r w:rsidR="00E901C9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FD2DFB" w:rsidRPr="00EE0683" w:rsidTr="0021790C">
        <w:tc>
          <w:tcPr>
            <w:tcW w:w="1223" w:type="dxa"/>
          </w:tcPr>
          <w:p w:rsidR="00FD2DFB" w:rsidRPr="00EE0683" w:rsidRDefault="00FD2DFB" w:rsidP="000D310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日本</w:t>
            </w:r>
          </w:p>
        </w:tc>
        <w:tc>
          <w:tcPr>
            <w:tcW w:w="3705" w:type="dxa"/>
          </w:tcPr>
          <w:p w:rsidR="00FD2DFB" w:rsidRDefault="00E901C9" w:rsidP="001044A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行政規範和自律</w:t>
            </w:r>
            <w:r w:rsidR="00EF69A9" w:rsidRPr="00EF69A9">
              <w:rPr>
                <w:rFonts w:ascii="Arial" w:eastAsia="標楷體" w:hAnsi="Arial" w:cs="Arial" w:hint="eastAsia"/>
              </w:rPr>
              <w:t>模式</w:t>
            </w:r>
          </w:p>
          <w:p w:rsidR="00EF69A9" w:rsidRPr="00EE0683" w:rsidRDefault="00EF69A9" w:rsidP="001044A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55" w:type="dxa"/>
          </w:tcPr>
          <w:p w:rsidR="00FD2DFB" w:rsidRDefault="00341426" w:rsidP="000A5C2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561524" w:rsidRPr="00EF69A9">
              <w:rPr>
                <w:rFonts w:ascii="Arial" w:eastAsia="標楷體" w:hAnsi="Arial" w:cs="Arial" w:hint="eastAsia"/>
              </w:rPr>
              <w:t>日本總務部發佈宣傳</w:t>
            </w:r>
            <w:r>
              <w:rPr>
                <w:rFonts w:ascii="Arial" w:eastAsia="標楷體" w:hAnsi="Arial" w:cs="Arial" w:hint="eastAsia"/>
              </w:rPr>
              <w:t>手冊</w:t>
            </w:r>
            <w:r w:rsidR="00561524" w:rsidRPr="00EF69A9">
              <w:rPr>
                <w:rFonts w:ascii="Arial" w:eastAsia="標楷體" w:hAnsi="Arial" w:cs="Arial" w:hint="eastAsia"/>
              </w:rPr>
              <w:t>和監督企業執行電傳勞動</w:t>
            </w:r>
            <w:hyperlink r:id="rId8" w:history="1">
              <w:r w:rsidR="00257D99" w:rsidRPr="004A7B4A">
                <w:rPr>
                  <w:rStyle w:val="ad"/>
                  <w:rFonts w:ascii="Arial" w:eastAsia="標楷體" w:hAnsi="Arial" w:cs="Arial"/>
                </w:rPr>
                <w:t>http://www.soumu.go.jp/main_sosiki/joho_tsusin/eng/presentation/pdf/110908_1.pdf</w:t>
              </w:r>
            </w:hyperlink>
            <w:r w:rsidR="00257D99">
              <w:rPr>
                <w:rFonts w:ascii="Arial" w:eastAsia="標楷體" w:hAnsi="Arial" w:cs="Arial" w:hint="eastAsia"/>
              </w:rPr>
              <w:t xml:space="preserve"> </w:t>
            </w:r>
          </w:p>
          <w:p w:rsidR="00341426" w:rsidRDefault="00341426" w:rsidP="000A5C2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 NTT</w:t>
            </w:r>
            <w:r>
              <w:rPr>
                <w:rFonts w:ascii="Arial" w:eastAsia="標楷體" w:hAnsi="Arial" w:cs="Arial" w:hint="eastAsia"/>
              </w:rPr>
              <w:t>企業自律推動</w:t>
            </w:r>
          </w:p>
          <w:p w:rsidR="001F2173" w:rsidRPr="00EE0683" w:rsidRDefault="003E56C0" w:rsidP="000A5C2C">
            <w:pPr>
              <w:jc w:val="both"/>
              <w:rPr>
                <w:rFonts w:ascii="Arial" w:eastAsia="標楷體" w:hAnsi="Arial" w:cs="Arial"/>
              </w:rPr>
            </w:pPr>
            <w:hyperlink r:id="rId9" w:history="1">
              <w:r w:rsidR="00257D99" w:rsidRPr="004A7B4A">
                <w:rPr>
                  <w:rStyle w:val="ad"/>
                  <w:rFonts w:ascii="Arial" w:eastAsia="標楷體" w:hAnsi="Arial" w:cs="Arial"/>
                </w:rPr>
                <w:t>https://www.ntt-review.jp/archive/ntttechnical.php?contents=ntr201203fa6.html</w:t>
              </w:r>
            </w:hyperlink>
            <w:r w:rsidR="00257D99"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FD2DFB" w:rsidRPr="00EE0683" w:rsidTr="0021790C">
        <w:tc>
          <w:tcPr>
            <w:tcW w:w="1223" w:type="dxa"/>
          </w:tcPr>
          <w:p w:rsidR="00FD2DFB" w:rsidRPr="00EE0683" w:rsidRDefault="00FD2DFB" w:rsidP="000D310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新加坡</w:t>
            </w:r>
          </w:p>
        </w:tc>
        <w:tc>
          <w:tcPr>
            <w:tcW w:w="3705" w:type="dxa"/>
          </w:tcPr>
          <w:p w:rsidR="00FD2DFB" w:rsidRDefault="00EF69A9" w:rsidP="00FD2DFB">
            <w:pPr>
              <w:jc w:val="both"/>
              <w:rPr>
                <w:rFonts w:ascii="Arial" w:eastAsia="標楷體" w:hAnsi="Arial" w:cs="Arial"/>
              </w:rPr>
            </w:pPr>
            <w:r w:rsidRPr="00EF69A9">
              <w:rPr>
                <w:rFonts w:ascii="Arial" w:eastAsia="標楷體" w:hAnsi="Arial" w:cs="Arial" w:hint="eastAsia"/>
              </w:rPr>
              <w:t>行政規範</w:t>
            </w:r>
            <w:r w:rsidR="00E901C9">
              <w:rPr>
                <w:rFonts w:ascii="Arial" w:eastAsia="標楷體" w:hAnsi="Arial" w:cs="Arial" w:hint="eastAsia"/>
              </w:rPr>
              <w:t>和自律</w:t>
            </w:r>
            <w:r w:rsidRPr="00EF69A9">
              <w:rPr>
                <w:rFonts w:ascii="Arial" w:eastAsia="標楷體" w:hAnsi="Arial" w:cs="Arial" w:hint="eastAsia"/>
              </w:rPr>
              <w:t>模式</w:t>
            </w:r>
          </w:p>
          <w:p w:rsidR="00EF69A9" w:rsidRPr="00FD2DFB" w:rsidRDefault="00EF69A9" w:rsidP="00FD2DFB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55" w:type="dxa"/>
          </w:tcPr>
          <w:p w:rsidR="00561524" w:rsidRDefault="00341426" w:rsidP="00F8653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561524" w:rsidRPr="00EF69A9">
              <w:rPr>
                <w:rFonts w:ascii="Arial" w:eastAsia="標楷體" w:hAnsi="Arial" w:cs="Arial" w:hint="eastAsia"/>
              </w:rPr>
              <w:t>新加坡人力部發佈</w:t>
            </w:r>
            <w:r>
              <w:rPr>
                <w:rFonts w:ascii="Arial" w:eastAsia="標楷體" w:hAnsi="Arial" w:cs="Arial" w:hint="eastAsia"/>
              </w:rPr>
              <w:t>「彈性工作協議」</w:t>
            </w:r>
            <w:r>
              <w:rPr>
                <w:rFonts w:ascii="Arial" w:eastAsia="標楷體" w:hAnsi="Arial" w:cs="Arial" w:hint="eastAsia"/>
              </w:rPr>
              <w:t>(Flexible Work Arrangements)</w:t>
            </w:r>
          </w:p>
          <w:p w:rsidR="005B1BD1" w:rsidRDefault="003E56C0" w:rsidP="00F86533">
            <w:pPr>
              <w:rPr>
                <w:rFonts w:ascii="Arial" w:eastAsia="標楷體" w:hAnsi="Arial" w:cs="Arial"/>
              </w:rPr>
            </w:pPr>
            <w:hyperlink r:id="rId10" w:history="1">
              <w:r w:rsidR="005B1BD1" w:rsidRPr="004A7B4A">
                <w:rPr>
                  <w:rStyle w:val="ad"/>
                  <w:rFonts w:ascii="Arial" w:eastAsia="標楷體" w:hAnsi="Arial" w:cs="Arial"/>
                </w:rPr>
                <w:t>http://www.mom.gov.sg/employment-practices/work-life-harmony/Pages/work-life-strategies.aspx</w:t>
              </w:r>
            </w:hyperlink>
            <w:r w:rsidR="005B1BD1">
              <w:rPr>
                <w:rFonts w:ascii="Arial" w:eastAsia="標楷體" w:hAnsi="Arial" w:cs="Arial" w:hint="eastAsia"/>
              </w:rPr>
              <w:t xml:space="preserve"> </w:t>
            </w:r>
          </w:p>
          <w:p w:rsidR="00EF69A9" w:rsidRPr="00EF69A9" w:rsidRDefault="00341426" w:rsidP="00F8653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="00EF69A9">
              <w:rPr>
                <w:rFonts w:ascii="Arial" w:eastAsia="標楷體" w:hAnsi="Arial" w:cs="Arial" w:hint="eastAsia"/>
              </w:rPr>
              <w:t>雇主聯盟</w:t>
            </w:r>
            <w:r w:rsidR="00EF69A9">
              <w:rPr>
                <w:rFonts w:ascii="Arial" w:eastAsia="標楷體" w:hAnsi="Arial" w:cs="Arial" w:hint="eastAsia"/>
              </w:rPr>
              <w:t>(employer alliance)</w:t>
            </w:r>
          </w:p>
          <w:p w:rsidR="00FD2DFB" w:rsidRPr="00EE0683" w:rsidRDefault="003E56C0" w:rsidP="00F86533">
            <w:pPr>
              <w:rPr>
                <w:rFonts w:ascii="Arial" w:eastAsia="標楷體" w:hAnsi="Arial" w:cs="Arial"/>
              </w:rPr>
            </w:pPr>
            <w:hyperlink r:id="rId11" w:history="1">
              <w:r w:rsidR="00341426" w:rsidRPr="004A7B4A">
                <w:rPr>
                  <w:rStyle w:val="ad"/>
                  <w:rFonts w:ascii="Arial" w:eastAsia="標楷體" w:hAnsi="Arial" w:cs="Arial"/>
                </w:rPr>
                <w:t>http://www.employeralliance.sg/toolkit/</w:t>
              </w:r>
            </w:hyperlink>
            <w:r w:rsidR="00341426"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FD2DFB" w:rsidRPr="00EE0683" w:rsidTr="0021790C">
        <w:tc>
          <w:tcPr>
            <w:tcW w:w="1223" w:type="dxa"/>
          </w:tcPr>
          <w:p w:rsidR="00FD2DFB" w:rsidRPr="00EE0683" w:rsidRDefault="00FD2DFB" w:rsidP="000D310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香港</w:t>
            </w:r>
          </w:p>
        </w:tc>
        <w:tc>
          <w:tcPr>
            <w:tcW w:w="3705" w:type="dxa"/>
          </w:tcPr>
          <w:p w:rsidR="00561524" w:rsidRDefault="00341426" w:rsidP="00FD2DFB">
            <w:pPr>
              <w:jc w:val="both"/>
              <w:rPr>
                <w:rFonts w:ascii="Arial" w:eastAsia="標楷體" w:hAnsi="標楷體" w:cs="Arial"/>
              </w:rPr>
            </w:pPr>
            <w:r w:rsidRPr="00EF69A9">
              <w:rPr>
                <w:rFonts w:ascii="Arial" w:eastAsia="標楷體" w:hAnsi="Arial" w:cs="Arial" w:hint="eastAsia"/>
              </w:rPr>
              <w:t>行政規範</w:t>
            </w:r>
            <w:r w:rsidR="00E901C9">
              <w:rPr>
                <w:rFonts w:ascii="Arial" w:eastAsia="標楷體" w:hAnsi="Arial" w:cs="Arial" w:hint="eastAsia"/>
              </w:rPr>
              <w:t>和自律</w:t>
            </w:r>
            <w:r w:rsidRPr="00EF69A9">
              <w:rPr>
                <w:rFonts w:ascii="Arial" w:eastAsia="標楷體" w:hAnsi="Arial" w:cs="Arial" w:hint="eastAsia"/>
              </w:rPr>
              <w:t>模式</w:t>
            </w:r>
          </w:p>
          <w:p w:rsidR="00561524" w:rsidRPr="00FD2DFB" w:rsidRDefault="00561524" w:rsidP="00341426">
            <w:pPr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9355" w:type="dxa"/>
          </w:tcPr>
          <w:p w:rsidR="00FD2DFB" w:rsidRPr="00BE0A27" w:rsidRDefault="00341426" w:rsidP="00BE0A27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香港特別行政區政府勞工處發</w:t>
            </w:r>
            <w:r w:rsidR="00BE0A27">
              <w:rPr>
                <w:rFonts w:ascii="Arial" w:eastAsia="標楷體" w:hAnsi="標楷體" w:cs="Arial" w:hint="eastAsia"/>
              </w:rPr>
              <w:t>佈「</w:t>
            </w:r>
            <w:r w:rsidR="00BE0A27" w:rsidRPr="00EF69A9">
              <w:rPr>
                <w:rFonts w:ascii="Arial" w:eastAsia="標楷體" w:hAnsi="Arial" w:cs="Arial" w:hint="eastAsia"/>
              </w:rPr>
              <w:t>家庭友善</w:t>
            </w:r>
            <w:proofErr w:type="gramStart"/>
            <w:r w:rsidR="00BE0A27" w:rsidRPr="00EF69A9">
              <w:rPr>
                <w:rFonts w:ascii="Arial" w:eastAsia="標楷體" w:hAnsi="Arial" w:cs="Arial" w:hint="eastAsia"/>
              </w:rPr>
              <w:t>僱傭</w:t>
            </w:r>
            <w:proofErr w:type="gramEnd"/>
            <w:r w:rsidR="00BE0A27" w:rsidRPr="00EF69A9">
              <w:rPr>
                <w:rFonts w:ascii="Arial" w:eastAsia="標楷體" w:hAnsi="Arial" w:cs="Arial" w:hint="eastAsia"/>
              </w:rPr>
              <w:t>措施實務指引</w:t>
            </w:r>
            <w:r w:rsidR="00BE0A27">
              <w:rPr>
                <w:rFonts w:ascii="Arial" w:eastAsia="標楷體" w:hAnsi="標楷體" w:cs="Arial" w:hint="eastAsia"/>
              </w:rPr>
              <w:t>」</w:t>
            </w:r>
          </w:p>
          <w:p w:rsidR="00EF69A9" w:rsidRPr="00EF69A9" w:rsidRDefault="003E56C0" w:rsidP="00EF69A9">
            <w:pPr>
              <w:pStyle w:val="ae"/>
            </w:pPr>
            <w:hyperlink r:id="rId12" w:history="1">
              <w:r w:rsidR="00EF69A9">
                <w:rPr>
                  <w:rStyle w:val="ad"/>
                </w:rPr>
                <w:t>http://www.gov.hk/tc/residents/employment/recruitment/familyfriendly.htm</w:t>
              </w:r>
            </w:hyperlink>
            <w:r w:rsidR="00EF69A9">
              <w:t xml:space="preserve">       </w:t>
            </w:r>
          </w:p>
        </w:tc>
      </w:tr>
      <w:tr w:rsidR="00341426" w:rsidRPr="00EE0683" w:rsidTr="0021790C">
        <w:tc>
          <w:tcPr>
            <w:tcW w:w="1223" w:type="dxa"/>
          </w:tcPr>
          <w:p w:rsidR="00341426" w:rsidRPr="00EE0683" w:rsidRDefault="00341426" w:rsidP="000D310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韓國</w:t>
            </w:r>
          </w:p>
        </w:tc>
        <w:tc>
          <w:tcPr>
            <w:tcW w:w="3705" w:type="dxa"/>
          </w:tcPr>
          <w:p w:rsidR="00341426" w:rsidRDefault="00341426" w:rsidP="00286310">
            <w:pPr>
              <w:jc w:val="both"/>
              <w:rPr>
                <w:rFonts w:ascii="Arial" w:eastAsia="標楷體" w:hAnsi="標楷體" w:cs="Arial"/>
              </w:rPr>
            </w:pPr>
            <w:r w:rsidRPr="00EF69A9">
              <w:rPr>
                <w:rFonts w:ascii="Arial" w:eastAsia="標楷體" w:hAnsi="Arial" w:cs="Arial" w:hint="eastAsia"/>
              </w:rPr>
              <w:t>行政規範</w:t>
            </w:r>
            <w:r w:rsidR="00E901C9">
              <w:rPr>
                <w:rFonts w:ascii="Arial" w:eastAsia="標楷體" w:hAnsi="Arial" w:cs="Arial" w:hint="eastAsia"/>
              </w:rPr>
              <w:t>和自律</w:t>
            </w:r>
            <w:r w:rsidRPr="00EF69A9">
              <w:rPr>
                <w:rFonts w:ascii="Arial" w:eastAsia="標楷體" w:hAnsi="Arial" w:cs="Arial" w:hint="eastAsia"/>
              </w:rPr>
              <w:t>模式</w:t>
            </w:r>
          </w:p>
          <w:p w:rsidR="00341426" w:rsidRPr="00FD2DFB" w:rsidRDefault="00341426" w:rsidP="00286310">
            <w:pPr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9355" w:type="dxa"/>
          </w:tcPr>
          <w:p w:rsidR="00341426" w:rsidRDefault="00B4367F" w:rsidP="00C52E6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D71D33">
              <w:rPr>
                <w:rFonts w:ascii="Arial" w:eastAsia="標楷體" w:hAnsi="Arial" w:cs="Arial" w:hint="eastAsia"/>
              </w:rPr>
              <w:t>韓國公共行政與安全部</w:t>
            </w:r>
            <w:r w:rsidR="005F7045">
              <w:rPr>
                <w:rFonts w:ascii="Arial" w:eastAsia="標楷體" w:hAnsi="Arial" w:cs="Arial" w:hint="eastAsia"/>
              </w:rPr>
              <w:t>「打造智慧工作中心計畫」（</w:t>
            </w:r>
            <w:proofErr w:type="spellStart"/>
            <w:r w:rsidR="005F7045">
              <w:rPr>
                <w:rFonts w:ascii="Arial" w:eastAsia="標楷體" w:hAnsi="Arial" w:cs="Arial" w:hint="eastAsia"/>
              </w:rPr>
              <w:t>smartwork</w:t>
            </w:r>
            <w:proofErr w:type="spellEnd"/>
            <w:r w:rsidR="005F7045">
              <w:rPr>
                <w:rFonts w:ascii="Arial" w:eastAsia="標楷體" w:hAnsi="Arial" w:cs="Arial" w:hint="eastAsia"/>
              </w:rPr>
              <w:t xml:space="preserve"> center building project</w:t>
            </w:r>
            <w:r w:rsidR="005F7045">
              <w:rPr>
                <w:rFonts w:ascii="Arial" w:eastAsia="標楷體" w:hAnsi="Arial" w:cs="Arial" w:hint="eastAsia"/>
              </w:rPr>
              <w:t>）</w:t>
            </w:r>
            <w:hyperlink r:id="rId13" w:history="1">
              <w:r w:rsidRPr="004A7B4A">
                <w:rPr>
                  <w:rStyle w:val="ad"/>
                  <w:rFonts w:ascii="Arial" w:eastAsia="標楷體" w:hAnsi="Arial" w:cs="Arial"/>
                </w:rPr>
                <w:t>http://www.networksasia.net/article/south-korean-government-promotes-flexible-working-videoconferencing-1340932200</w:t>
              </w:r>
            </w:hyperlink>
            <w:r>
              <w:rPr>
                <w:rFonts w:ascii="Arial" w:eastAsia="標楷體" w:hAnsi="Arial" w:cs="Arial" w:hint="eastAsia"/>
              </w:rPr>
              <w:t xml:space="preserve"> </w:t>
            </w:r>
          </w:p>
          <w:p w:rsidR="00B4367F" w:rsidRPr="00EE0683" w:rsidRDefault="00B4367F" w:rsidP="00C52E6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2 </w:t>
            </w:r>
            <w:r>
              <w:rPr>
                <w:rFonts w:ascii="Arial" w:eastAsia="標楷體" w:hAnsi="Arial" w:cs="Arial" w:hint="eastAsia"/>
              </w:rPr>
              <w:t>韓國企業提倡友善家庭計畫，幫助員工能兼顧家庭與生活</w:t>
            </w:r>
            <w:hyperlink r:id="rId14" w:history="1">
              <w:r w:rsidRPr="004A7B4A">
                <w:rPr>
                  <w:rStyle w:val="ad"/>
                  <w:rFonts w:ascii="Arial" w:eastAsia="標楷體" w:hAnsi="Arial" w:cs="Arial"/>
                </w:rPr>
                <w:t>http://www.koreaherald.com/view.php?ud=20140530001487</w:t>
              </w:r>
            </w:hyperlink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</w:tbl>
    <w:p w:rsidR="00151509" w:rsidRPr="00EE0683" w:rsidRDefault="00151509" w:rsidP="00035C0E">
      <w:pPr>
        <w:jc w:val="center"/>
        <w:rPr>
          <w:rFonts w:ascii="Arial" w:eastAsia="標楷體" w:hAnsi="Arial" w:cs="Arial"/>
        </w:rPr>
      </w:pPr>
    </w:p>
    <w:sectPr w:rsidR="00151509" w:rsidRPr="00EE0683" w:rsidSect="00151509">
      <w:headerReference w:type="default" r:id="rId15"/>
      <w:footerReference w:type="default" r:id="rId1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FA" w:rsidRDefault="006C4BFA" w:rsidP="00035C0E">
      <w:r>
        <w:separator/>
      </w:r>
    </w:p>
  </w:endnote>
  <w:endnote w:type="continuationSeparator" w:id="0">
    <w:p w:rsidR="006C4BFA" w:rsidRDefault="006C4BFA" w:rsidP="0003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4781"/>
      <w:docPartObj>
        <w:docPartGallery w:val="Page Numbers (Bottom of Page)"/>
        <w:docPartUnique/>
      </w:docPartObj>
    </w:sdtPr>
    <w:sdtContent>
      <w:p w:rsidR="0076572F" w:rsidRDefault="003E56C0">
        <w:pPr>
          <w:pStyle w:val="aa"/>
          <w:jc w:val="center"/>
        </w:pPr>
        <w:fldSimple w:instr=" PAGE   \* MERGEFORMAT ">
          <w:r w:rsidR="00E901C9" w:rsidRPr="00E901C9">
            <w:rPr>
              <w:noProof/>
              <w:lang w:val="zh-TW"/>
            </w:rPr>
            <w:t>1</w:t>
          </w:r>
        </w:fldSimple>
      </w:p>
    </w:sdtContent>
  </w:sdt>
  <w:p w:rsidR="0076572F" w:rsidRDefault="007657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FA" w:rsidRDefault="006C4BFA" w:rsidP="00035C0E">
      <w:r>
        <w:separator/>
      </w:r>
    </w:p>
  </w:footnote>
  <w:footnote w:type="continuationSeparator" w:id="0">
    <w:p w:rsidR="006C4BFA" w:rsidRDefault="006C4BFA" w:rsidP="0003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0E" w:rsidRDefault="00035C0E">
    <w:pPr>
      <w:pStyle w:val="a8"/>
    </w:pPr>
    <w:r w:rsidRPr="00035C0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7252335</wp:posOffset>
          </wp:positionH>
          <wp:positionV relativeFrom="paragraph">
            <wp:posOffset>-347980</wp:posOffset>
          </wp:positionV>
          <wp:extent cx="2186940" cy="855345"/>
          <wp:effectExtent l="19050" t="0" r="3810" b="0"/>
          <wp:wrapSquare wrapText="bothSides"/>
          <wp:docPr id="1" name="圖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CD7"/>
    <w:multiLevelType w:val="hybridMultilevel"/>
    <w:tmpl w:val="195EA6D6"/>
    <w:lvl w:ilvl="0" w:tplc="F8E634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D07666"/>
    <w:multiLevelType w:val="hybridMultilevel"/>
    <w:tmpl w:val="8D3A7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473E5"/>
    <w:multiLevelType w:val="hybridMultilevel"/>
    <w:tmpl w:val="55B80CEA"/>
    <w:lvl w:ilvl="0" w:tplc="1C16D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EC6FE9"/>
    <w:multiLevelType w:val="multilevel"/>
    <w:tmpl w:val="64523178"/>
    <w:lvl w:ilvl="0">
      <w:start w:val="1"/>
      <w:numFmt w:val="ideographLegalTraditional"/>
      <w:suff w:val="nothing"/>
      <w:lvlText w:val="%1、"/>
      <w:lvlJc w:val="left"/>
      <w:pPr>
        <w:ind w:left="284" w:hanging="284"/>
      </w:pPr>
      <w:rPr>
        <w:rFonts w:ascii="Arial" w:eastAsia="標楷體" w:hAnsi="Arial" w:hint="default"/>
        <w:b/>
        <w:bCs/>
        <w:i w:val="0"/>
        <w:sz w:val="36"/>
        <w:szCs w:val="36"/>
        <w:lang w:val="en-US"/>
      </w:rPr>
    </w:lvl>
    <w:lvl w:ilvl="1">
      <w:start w:val="1"/>
      <w:numFmt w:val="taiwaneseCountingThousand"/>
      <w:lvlText w:val="%2、"/>
      <w:lvlJc w:val="left"/>
      <w:pPr>
        <w:ind w:left="1559" w:hanging="283"/>
      </w:pPr>
      <w:rPr>
        <w:rFonts w:hint="default"/>
        <w:b w:val="0"/>
        <w:bCs/>
        <w:i w:val="0"/>
        <w:sz w:val="32"/>
        <w:szCs w:val="32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284"/>
      </w:pPr>
      <w:rPr>
        <w:rFonts w:ascii="Times New Roman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2"/>
        <w:position w:val="0"/>
        <w:sz w:val="24"/>
        <w:szCs w:val="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3">
      <w:start w:val="1"/>
      <w:numFmt w:val="decimal"/>
      <w:suff w:val="nothing"/>
      <w:lvlText w:val="%4. "/>
      <w:lvlJc w:val="left"/>
      <w:pPr>
        <w:ind w:left="1418" w:hanging="567"/>
      </w:pPr>
      <w:rPr>
        <w:rFonts w:ascii="Times New Roman" w:hAnsi="Times New Roman" w:hint="default"/>
        <w:sz w:val="24"/>
        <w:szCs w:val="28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eastAsia="標楷體" w:hAnsi="Times New Roman" w:hint="default"/>
        <w:b w:val="0"/>
        <w:i w:val="0"/>
        <w:sz w:val="24"/>
        <w:szCs w:val="28"/>
      </w:rPr>
    </w:lvl>
    <w:lvl w:ilvl="5">
      <w:start w:val="1"/>
      <w:numFmt w:val="lowerLetter"/>
      <w:pStyle w:val="6"/>
      <w:lvlText w:val="%6. "/>
      <w:lvlJc w:val="left"/>
      <w:pPr>
        <w:tabs>
          <w:tab w:val="num" w:pos="1985"/>
        </w:tabs>
        <w:ind w:left="1985" w:hanging="284"/>
      </w:pPr>
      <w:rPr>
        <w:rFonts w:ascii="Arial" w:eastAsia="標楷體" w:hAnsi="Arial" w:hint="default"/>
        <w:sz w:val="28"/>
        <w:szCs w:val="28"/>
      </w:rPr>
    </w:lvl>
    <w:lvl w:ilvl="6">
      <w:start w:val="1"/>
      <w:numFmt w:val="lowerLetter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2CAB536B"/>
    <w:multiLevelType w:val="hybridMultilevel"/>
    <w:tmpl w:val="C952C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2C1D14"/>
    <w:multiLevelType w:val="hybridMultilevel"/>
    <w:tmpl w:val="F60EFB48"/>
    <w:lvl w:ilvl="0" w:tplc="535C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C925C8"/>
    <w:multiLevelType w:val="hybridMultilevel"/>
    <w:tmpl w:val="3F7E41C4"/>
    <w:lvl w:ilvl="0" w:tplc="E81061A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2D599D"/>
    <w:multiLevelType w:val="hybridMultilevel"/>
    <w:tmpl w:val="F3E06906"/>
    <w:lvl w:ilvl="0" w:tplc="878A4A0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E8872DD"/>
    <w:multiLevelType w:val="hybridMultilevel"/>
    <w:tmpl w:val="8D3A7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A3067C"/>
    <w:multiLevelType w:val="hybridMultilevel"/>
    <w:tmpl w:val="F60EFB48"/>
    <w:lvl w:ilvl="0" w:tplc="535C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0E0E4E"/>
    <w:multiLevelType w:val="hybridMultilevel"/>
    <w:tmpl w:val="F6B40E36"/>
    <w:lvl w:ilvl="0" w:tplc="D8FE0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C0E"/>
    <w:rsid w:val="00006551"/>
    <w:rsid w:val="00016E3E"/>
    <w:rsid w:val="00024920"/>
    <w:rsid w:val="00035C0E"/>
    <w:rsid w:val="00094BCF"/>
    <w:rsid w:val="000A05DF"/>
    <w:rsid w:val="000A5C2C"/>
    <w:rsid w:val="000D3104"/>
    <w:rsid w:val="001044A4"/>
    <w:rsid w:val="00126F68"/>
    <w:rsid w:val="00151509"/>
    <w:rsid w:val="001A1071"/>
    <w:rsid w:val="001C0F42"/>
    <w:rsid w:val="001F2173"/>
    <w:rsid w:val="0021790C"/>
    <w:rsid w:val="002204EB"/>
    <w:rsid w:val="00257D99"/>
    <w:rsid w:val="002809F8"/>
    <w:rsid w:val="002A7BCC"/>
    <w:rsid w:val="0032793B"/>
    <w:rsid w:val="00337208"/>
    <w:rsid w:val="00341426"/>
    <w:rsid w:val="003C309B"/>
    <w:rsid w:val="003C6512"/>
    <w:rsid w:val="003E56C0"/>
    <w:rsid w:val="00490A24"/>
    <w:rsid w:val="004A4DA4"/>
    <w:rsid w:val="004D49C4"/>
    <w:rsid w:val="00560AE0"/>
    <w:rsid w:val="00561524"/>
    <w:rsid w:val="00572912"/>
    <w:rsid w:val="00586115"/>
    <w:rsid w:val="0059017A"/>
    <w:rsid w:val="00591620"/>
    <w:rsid w:val="005B1BD1"/>
    <w:rsid w:val="005F7045"/>
    <w:rsid w:val="00603E75"/>
    <w:rsid w:val="006B3D5D"/>
    <w:rsid w:val="006C4BFA"/>
    <w:rsid w:val="00755859"/>
    <w:rsid w:val="00755B83"/>
    <w:rsid w:val="0076572F"/>
    <w:rsid w:val="007A6630"/>
    <w:rsid w:val="0084387A"/>
    <w:rsid w:val="008A699E"/>
    <w:rsid w:val="008D0C5F"/>
    <w:rsid w:val="009031EB"/>
    <w:rsid w:val="00930F2F"/>
    <w:rsid w:val="00975A14"/>
    <w:rsid w:val="009B20C2"/>
    <w:rsid w:val="00A461DB"/>
    <w:rsid w:val="00AC6B6D"/>
    <w:rsid w:val="00B4367F"/>
    <w:rsid w:val="00B47208"/>
    <w:rsid w:val="00BE0A27"/>
    <w:rsid w:val="00C0119E"/>
    <w:rsid w:val="00C154DD"/>
    <w:rsid w:val="00C344B4"/>
    <w:rsid w:val="00C466EA"/>
    <w:rsid w:val="00C50B23"/>
    <w:rsid w:val="00C52E67"/>
    <w:rsid w:val="00CA5A3B"/>
    <w:rsid w:val="00D0021A"/>
    <w:rsid w:val="00D64160"/>
    <w:rsid w:val="00D71D33"/>
    <w:rsid w:val="00D82160"/>
    <w:rsid w:val="00E3659B"/>
    <w:rsid w:val="00E901C9"/>
    <w:rsid w:val="00E940AC"/>
    <w:rsid w:val="00EC42D0"/>
    <w:rsid w:val="00EE0683"/>
    <w:rsid w:val="00EF69A9"/>
    <w:rsid w:val="00F21D81"/>
    <w:rsid w:val="00F86533"/>
    <w:rsid w:val="00FD2DFB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D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C42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財團法人資訊工業策進會"/>
    <w:basedOn w:val="a"/>
    <w:next w:val="a"/>
    <w:link w:val="20"/>
    <w:qFormat/>
    <w:rsid w:val="00EC42D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C42D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C42D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EC42D0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EC42D0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C42D0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aliases w:val="財團法人資訊工業策進會 字元"/>
    <w:basedOn w:val="a0"/>
    <w:link w:val="2"/>
    <w:rsid w:val="00EC42D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EC42D0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EC42D0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EC42D0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EC42D0"/>
    <w:rPr>
      <w:rFonts w:ascii="Arial" w:hAnsi="Arial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EC42D0"/>
    <w:pPr>
      <w:tabs>
        <w:tab w:val="left" w:pos="960"/>
        <w:tab w:val="right" w:leader="dot" w:pos="8630"/>
      </w:tabs>
      <w:ind w:leftChars="-150" w:left="-360" w:firstLineChars="551" w:firstLine="1322"/>
      <w:jc w:val="center"/>
    </w:pPr>
    <w:rPr>
      <w:rFonts w:eastAsia="標楷體"/>
    </w:rPr>
  </w:style>
  <w:style w:type="paragraph" w:styleId="21">
    <w:name w:val="toc 2"/>
    <w:basedOn w:val="a"/>
    <w:next w:val="a"/>
    <w:autoRedefine/>
    <w:uiPriority w:val="39"/>
    <w:qFormat/>
    <w:rsid w:val="00EC42D0"/>
    <w:pPr>
      <w:ind w:leftChars="200" w:left="48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qFormat/>
    <w:rsid w:val="00EC42D0"/>
    <w:pPr>
      <w:tabs>
        <w:tab w:val="right" w:leader="dot" w:pos="8630"/>
      </w:tabs>
      <w:ind w:leftChars="400" w:left="960"/>
    </w:pPr>
    <w:rPr>
      <w:rFonts w:ascii="標楷體" w:eastAsia="標楷體" w:hAnsi="標楷體"/>
      <w:noProof/>
    </w:rPr>
  </w:style>
  <w:style w:type="paragraph" w:styleId="a3">
    <w:name w:val="caption"/>
    <w:basedOn w:val="a"/>
    <w:next w:val="a"/>
    <w:qFormat/>
    <w:rsid w:val="00EC42D0"/>
    <w:rPr>
      <w:sz w:val="20"/>
      <w:szCs w:val="20"/>
    </w:rPr>
  </w:style>
  <w:style w:type="character" w:styleId="a4">
    <w:name w:val="Strong"/>
    <w:basedOn w:val="a0"/>
    <w:qFormat/>
    <w:rsid w:val="00EC42D0"/>
    <w:rPr>
      <w:b/>
      <w:bCs/>
    </w:rPr>
  </w:style>
  <w:style w:type="character" w:styleId="a5">
    <w:name w:val="Emphasis"/>
    <w:basedOn w:val="a0"/>
    <w:qFormat/>
    <w:rsid w:val="00EC42D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EC42D0"/>
    <w:pPr>
      <w:widowControl/>
      <w:ind w:leftChars="200" w:left="480"/>
    </w:pPr>
    <w:rPr>
      <w:rFonts w:ascii="Calibri" w:eastAsia="SimSun" w:hAnsi="Calibri" w:cs="Calibri"/>
      <w:kern w:val="0"/>
      <w:lang w:eastAsia="zh-CN"/>
    </w:rPr>
  </w:style>
  <w:style w:type="paragraph" w:styleId="a7">
    <w:name w:val="TOC Heading"/>
    <w:basedOn w:val="1"/>
    <w:next w:val="a"/>
    <w:uiPriority w:val="39"/>
    <w:qFormat/>
    <w:rsid w:val="00EC42D0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3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035C0E"/>
    <w:rPr>
      <w:kern w:val="2"/>
    </w:rPr>
  </w:style>
  <w:style w:type="paragraph" w:styleId="aa">
    <w:name w:val="footer"/>
    <w:basedOn w:val="a"/>
    <w:link w:val="ab"/>
    <w:uiPriority w:val="99"/>
    <w:unhideWhenUsed/>
    <w:rsid w:val="0003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35C0E"/>
    <w:rPr>
      <w:kern w:val="2"/>
    </w:rPr>
  </w:style>
  <w:style w:type="table" w:styleId="ac">
    <w:name w:val="Table Grid"/>
    <w:basedOn w:val="a1"/>
    <w:uiPriority w:val="59"/>
    <w:rsid w:val="0015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0021A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C52E67"/>
    <w:rPr>
      <w:rFonts w:ascii="Calibri" w:hAnsi="Courier New" w:cs="Courier New"/>
    </w:rPr>
  </w:style>
  <w:style w:type="character" w:customStyle="1" w:styleId="af">
    <w:name w:val="純文字 字元"/>
    <w:basedOn w:val="a0"/>
    <w:link w:val="ae"/>
    <w:uiPriority w:val="99"/>
    <w:rsid w:val="00C52E67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main_sosiki/joho_tsusin/eng/presentation/pdf/110908_1.pdf" TargetMode="External"/><Relationship Id="rId13" Type="http://schemas.openxmlformats.org/officeDocument/2006/relationships/hyperlink" Target="http://www.networksasia.net/article/south-korean-government-promotes-flexible-working-videoconferencing-13409322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hk/tc/residents/employment/recruitment/familyfriendly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loyeralliance.sg/toolk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m.gov.sg/employment-practices/work-life-harmony/Pages/work-life-strateg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t-review.jp/archive/ntttechnical.php?contents=ntr201203fa6.html" TargetMode="External"/><Relationship Id="rId14" Type="http://schemas.openxmlformats.org/officeDocument/2006/relationships/hyperlink" Target="http://www.koreaherald.com/view.php?ud=201405300014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5737E-5772-4DE5-9A50-E2E479AE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224</Words>
  <Characters>1279</Characters>
  <Application>Microsoft Office Word</Application>
  <DocSecurity>0</DocSecurity>
  <Lines>10</Lines>
  <Paragraphs>2</Paragraphs>
  <ScaleCrop>false</ScaleCrop>
  <Company>STLI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stellamshsieh</dc:creator>
  <cp:lastModifiedBy>chihyingli</cp:lastModifiedBy>
  <cp:revision>20</cp:revision>
  <dcterms:created xsi:type="dcterms:W3CDTF">2015-02-06T02:36:00Z</dcterms:created>
  <dcterms:modified xsi:type="dcterms:W3CDTF">2015-03-11T07:19:00Z</dcterms:modified>
</cp:coreProperties>
</file>